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DB3" w:rsidRPr="002165D2" w:rsidRDefault="000104B4" w:rsidP="00B94EC3">
      <w:pPr>
        <w:spacing w:line="360" w:lineRule="auto"/>
        <w:rPr>
          <w:rFonts w:asciiTheme="minorHAnsi" w:hAnsiTheme="minorHAnsi" w:cstheme="minorHAnsi"/>
          <w:b/>
          <w:sz w:val="32"/>
          <w:szCs w:val="28"/>
          <w:lang w:val="en-ZA"/>
        </w:rPr>
      </w:pPr>
      <w:r w:rsidRPr="002165D2">
        <w:rPr>
          <w:rFonts w:asciiTheme="minorHAnsi" w:hAnsiTheme="minorHAnsi" w:cstheme="minorHAnsi"/>
          <w:b/>
          <w:sz w:val="32"/>
          <w:szCs w:val="28"/>
          <w:lang w:val="en-ZA"/>
        </w:rPr>
        <w:t>Terms and Definitions</w:t>
      </w:r>
    </w:p>
    <w:p w:rsidR="00F67929" w:rsidRPr="002165D2" w:rsidRDefault="00F67929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Taxonomy</w:t>
      </w:r>
    </w:p>
    <w:p w:rsidR="00670906" w:rsidRPr="002165D2" w:rsidRDefault="009A3A2C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>Plant taxonomy is the identificatio</w:t>
      </w:r>
      <w:r w:rsidR="00E23A3D" w:rsidRPr="002165D2">
        <w:rPr>
          <w:rFonts w:asciiTheme="minorHAnsi" w:hAnsiTheme="minorHAnsi" w:cstheme="minorHAnsi"/>
          <w:lang w:val="en-ZA"/>
        </w:rPr>
        <w:t xml:space="preserve">n and classification of plants </w:t>
      </w:r>
      <w:r w:rsidR="00DB3EE0" w:rsidRPr="00597840">
        <w:rPr>
          <w:rFonts w:asciiTheme="minorHAnsi" w:hAnsiTheme="minorHAnsi" w:cstheme="minorHAnsi"/>
          <w:color w:val="FF0000"/>
          <w:lang w:val="en-ZA"/>
        </w:rPr>
        <w:t>(</w:t>
      </w:r>
      <w:r w:rsidR="002E3DCE" w:rsidRPr="00597840">
        <w:rPr>
          <w:rFonts w:asciiTheme="minorHAnsi" w:hAnsiTheme="minorHAnsi" w:cstheme="minorHAnsi"/>
          <w:color w:val="FF0000"/>
          <w:lang w:val="en-ZA"/>
        </w:rPr>
        <w:t xml:space="preserve">Source </w:t>
      </w:r>
      <w:r w:rsidR="002165D2" w:rsidRPr="00597840">
        <w:rPr>
          <w:rFonts w:asciiTheme="minorHAnsi" w:hAnsiTheme="minorHAnsi" w:cstheme="minorHAnsi"/>
          <w:color w:val="FF0000"/>
          <w:lang w:val="en-ZA"/>
        </w:rPr>
        <w:t>1</w:t>
      </w:r>
      <w:r w:rsidR="00DB3EE0" w:rsidRPr="00597840">
        <w:rPr>
          <w:rFonts w:asciiTheme="minorHAnsi" w:hAnsiTheme="minorHAnsi" w:cstheme="minorHAnsi"/>
          <w:color w:val="FF0000"/>
          <w:lang w:val="en-ZA"/>
        </w:rPr>
        <w:t>, p.</w:t>
      </w:r>
      <w:r w:rsidR="002165D2" w:rsidRPr="00597840">
        <w:rPr>
          <w:rFonts w:asciiTheme="minorHAnsi" w:hAnsiTheme="minorHAnsi" w:cstheme="minorHAnsi"/>
          <w:color w:val="FF0000"/>
          <w:lang w:val="en-ZA"/>
        </w:rPr>
        <w:t>19</w:t>
      </w:r>
      <w:r w:rsidR="00DB3EE0" w:rsidRPr="00597840">
        <w:rPr>
          <w:rFonts w:asciiTheme="minorHAnsi" w:hAnsiTheme="minorHAnsi" w:cstheme="minorHAnsi"/>
          <w:color w:val="FF0000"/>
          <w:lang w:val="en-ZA"/>
        </w:rPr>
        <w:t>)</w:t>
      </w:r>
      <w:r w:rsidR="00BC5DB3" w:rsidRPr="00597840">
        <w:rPr>
          <w:rFonts w:asciiTheme="minorHAnsi" w:hAnsiTheme="minorHAnsi" w:cstheme="minorHAnsi"/>
          <w:color w:val="FF0000"/>
          <w:lang w:val="en-ZA"/>
        </w:rPr>
        <w:t>.</w:t>
      </w:r>
    </w:p>
    <w:p w:rsidR="00F67929" w:rsidRPr="002165D2" w:rsidRDefault="00F67929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Genetics</w:t>
      </w:r>
    </w:p>
    <w:p w:rsidR="00670906" w:rsidRPr="002165D2" w:rsidRDefault="00AF224C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 xml:space="preserve">Plant genetics studies plant variation and heredity </w:t>
      </w:r>
      <w:sdt>
        <w:sdtPr>
          <w:rPr>
            <w:rFonts w:asciiTheme="minorHAnsi" w:hAnsiTheme="minorHAnsi" w:cstheme="minorHAnsi"/>
            <w:color w:val="0070C0"/>
            <w:lang w:val="en-ZA"/>
          </w:rPr>
          <w:id w:val="1468403535"/>
          <w:citation/>
        </w:sdtPr>
        <w:sdtEndPr/>
        <w:sdtContent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begin"/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instrText xml:space="preserve">CITATION Nor84 \p 5 \l 7177 </w:instrText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separate"/>
          </w:r>
          <w:r w:rsidR="006B2892" w:rsidRPr="0086142F">
            <w:rPr>
              <w:rFonts w:asciiTheme="minorHAnsi" w:hAnsiTheme="minorHAnsi" w:cstheme="minorHAnsi"/>
              <w:noProof/>
              <w:color w:val="0070C0"/>
              <w:lang w:val="en-ZA"/>
            </w:rPr>
            <w:t>(Northington &amp; Goodin, 1984, p. 5)</w:t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end"/>
          </w:r>
        </w:sdtContent>
      </w:sdt>
      <w:r w:rsidR="00BC5DB3" w:rsidRPr="0086142F">
        <w:rPr>
          <w:rFonts w:asciiTheme="minorHAnsi" w:hAnsiTheme="minorHAnsi" w:cstheme="minorHAnsi"/>
          <w:color w:val="0070C0"/>
          <w:lang w:val="en-ZA"/>
        </w:rPr>
        <w:t>.</w:t>
      </w:r>
    </w:p>
    <w:p w:rsidR="00F67929" w:rsidRPr="002165D2" w:rsidRDefault="00670906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Morphology</w:t>
      </w:r>
    </w:p>
    <w:p w:rsidR="00670906" w:rsidRPr="002165D2" w:rsidRDefault="00A057C1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>In morphology the outer forms of plants, their organs, development and l</w:t>
      </w:r>
      <w:r w:rsidR="00670906" w:rsidRPr="002165D2">
        <w:rPr>
          <w:rFonts w:asciiTheme="minorHAnsi" w:hAnsiTheme="minorHAnsi" w:cstheme="minorHAnsi"/>
          <w:lang w:val="en-ZA"/>
        </w:rPr>
        <w:t>ife histories are studied</w:t>
      </w:r>
      <w:r w:rsidR="00DB3EE0" w:rsidRPr="002165D2">
        <w:rPr>
          <w:rFonts w:asciiTheme="minorHAnsi" w:hAnsiTheme="minorHAnsi" w:cstheme="minorHAnsi"/>
          <w:lang w:val="en-ZA"/>
        </w:rPr>
        <w:t xml:space="preserve"> 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(</w:t>
      </w:r>
      <w:r w:rsidR="002E3DCE" w:rsidRPr="0086142F">
        <w:rPr>
          <w:rFonts w:asciiTheme="minorHAnsi" w:hAnsiTheme="minorHAnsi" w:cstheme="minorHAnsi"/>
          <w:color w:val="FF0000"/>
          <w:lang w:val="en-ZA"/>
        </w:rPr>
        <w:t>Source 2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, p.6)</w:t>
      </w:r>
      <w:r w:rsidR="00BC5DB3" w:rsidRPr="0086142F">
        <w:rPr>
          <w:rFonts w:asciiTheme="minorHAnsi" w:hAnsiTheme="minorHAnsi" w:cstheme="minorHAnsi"/>
          <w:color w:val="FF0000"/>
          <w:lang w:val="en-ZA"/>
        </w:rPr>
        <w:t>.</w:t>
      </w:r>
    </w:p>
    <w:p w:rsidR="00670906" w:rsidRPr="002165D2" w:rsidRDefault="00670906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Cytology</w:t>
      </w:r>
    </w:p>
    <w:p w:rsidR="00670906" w:rsidRPr="002165D2" w:rsidRDefault="00670906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 xml:space="preserve">Plant cytology is the study of the basic aspects of the cells of plants 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(</w:t>
      </w:r>
      <w:r w:rsidR="002E3DCE" w:rsidRPr="0086142F">
        <w:rPr>
          <w:rFonts w:asciiTheme="minorHAnsi" w:hAnsiTheme="minorHAnsi" w:cstheme="minorHAnsi"/>
          <w:color w:val="FF0000"/>
          <w:lang w:val="en-ZA"/>
        </w:rPr>
        <w:t xml:space="preserve">Source </w:t>
      </w:r>
      <w:r w:rsidR="006B2892" w:rsidRPr="0086142F">
        <w:rPr>
          <w:rFonts w:asciiTheme="minorHAnsi" w:hAnsiTheme="minorHAnsi" w:cstheme="minorHAnsi"/>
          <w:color w:val="FF0000"/>
          <w:lang w:val="en-ZA"/>
        </w:rPr>
        <w:t>1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, p.</w:t>
      </w:r>
      <w:r w:rsidR="006B2892" w:rsidRPr="0086142F">
        <w:rPr>
          <w:rFonts w:asciiTheme="minorHAnsi" w:hAnsiTheme="minorHAnsi" w:cstheme="minorHAnsi"/>
          <w:color w:val="FF0000"/>
          <w:lang w:val="en-ZA"/>
        </w:rPr>
        <w:t>21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)</w:t>
      </w:r>
      <w:r w:rsidR="00BC5DB3" w:rsidRPr="0086142F">
        <w:rPr>
          <w:rFonts w:asciiTheme="minorHAnsi" w:hAnsiTheme="minorHAnsi" w:cstheme="minorHAnsi"/>
          <w:color w:val="FF0000"/>
          <w:lang w:val="en-ZA"/>
        </w:rPr>
        <w:t>.</w:t>
      </w:r>
    </w:p>
    <w:p w:rsidR="001E5793" w:rsidRPr="002165D2" w:rsidRDefault="001E5793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Physiology</w:t>
      </w:r>
    </w:p>
    <w:p w:rsidR="001E5793" w:rsidRPr="002165D2" w:rsidRDefault="00F20A0E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>The study that observe and experiments with the life processes of plants is called plant physiology</w:t>
      </w:r>
      <w:r w:rsidR="00FF65C4" w:rsidRPr="002165D2">
        <w:rPr>
          <w:rFonts w:asciiTheme="minorHAnsi" w:hAnsiTheme="minorHAnsi" w:cstheme="minorHAnsi"/>
          <w:lang w:val="en-ZA"/>
        </w:rPr>
        <w:t xml:space="preserve"> 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(</w:t>
      </w:r>
      <w:r w:rsidR="002E3DCE" w:rsidRPr="0086142F">
        <w:rPr>
          <w:rFonts w:asciiTheme="minorHAnsi" w:hAnsiTheme="minorHAnsi" w:cstheme="minorHAnsi"/>
          <w:color w:val="FF0000"/>
          <w:lang w:val="en-ZA"/>
        </w:rPr>
        <w:t>Source 2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, p.6)</w:t>
      </w:r>
      <w:r w:rsidR="00BC5DB3" w:rsidRPr="0086142F">
        <w:rPr>
          <w:rFonts w:asciiTheme="minorHAnsi" w:hAnsiTheme="minorHAnsi" w:cstheme="minorHAnsi"/>
          <w:color w:val="FF0000"/>
          <w:lang w:val="en-ZA"/>
        </w:rPr>
        <w:t>.</w:t>
      </w:r>
    </w:p>
    <w:p w:rsidR="00F67929" w:rsidRPr="002165D2" w:rsidRDefault="00F67929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Pathology</w:t>
      </w:r>
    </w:p>
    <w:p w:rsidR="00F67929" w:rsidRPr="0086142F" w:rsidRDefault="00C556F3" w:rsidP="002A7A29">
      <w:pPr>
        <w:spacing w:line="360" w:lineRule="auto"/>
        <w:rPr>
          <w:rFonts w:asciiTheme="minorHAnsi" w:hAnsiTheme="minorHAnsi" w:cstheme="minorHAnsi"/>
          <w:color w:val="FF0000"/>
          <w:lang w:val="en-ZA"/>
        </w:rPr>
      </w:pPr>
      <w:r w:rsidRPr="002165D2">
        <w:rPr>
          <w:rFonts w:asciiTheme="minorHAnsi" w:hAnsiTheme="minorHAnsi" w:cstheme="minorHAnsi"/>
          <w:lang w:val="en-ZA"/>
        </w:rPr>
        <w:t xml:space="preserve">Plant pathology is the </w:t>
      </w:r>
      <w:r w:rsidR="001E5793" w:rsidRPr="002165D2">
        <w:rPr>
          <w:rFonts w:asciiTheme="minorHAnsi" w:hAnsiTheme="minorHAnsi" w:cstheme="minorHAnsi"/>
          <w:lang w:val="en-ZA"/>
        </w:rPr>
        <w:t>study of plant diseases and the control of these diseases</w:t>
      </w:r>
      <w:r w:rsidR="00E341CC" w:rsidRPr="002165D2">
        <w:rPr>
          <w:rFonts w:asciiTheme="minorHAnsi" w:hAnsiTheme="minorHAnsi" w:cstheme="minorHAnsi"/>
          <w:lang w:val="en-ZA"/>
        </w:rPr>
        <w:t xml:space="preserve"> </w:t>
      </w:r>
      <w:r w:rsidR="00DB3EE0" w:rsidRPr="0086142F">
        <w:rPr>
          <w:rFonts w:asciiTheme="minorHAnsi" w:hAnsiTheme="minorHAnsi" w:cstheme="minorHAnsi"/>
          <w:color w:val="FF0000"/>
          <w:lang w:val="en-ZA"/>
        </w:rPr>
        <w:t>(</w:t>
      </w:r>
      <w:r w:rsidR="002E3DCE" w:rsidRPr="0086142F">
        <w:rPr>
          <w:rFonts w:asciiTheme="minorHAnsi" w:hAnsiTheme="minorHAnsi" w:cstheme="minorHAnsi"/>
          <w:color w:val="FF0000"/>
          <w:lang w:val="en-ZA"/>
        </w:rPr>
        <w:t xml:space="preserve">Source </w:t>
      </w:r>
      <w:r w:rsidR="006B2892" w:rsidRPr="0086142F">
        <w:rPr>
          <w:rFonts w:asciiTheme="minorHAnsi" w:hAnsiTheme="minorHAnsi" w:cstheme="minorHAnsi"/>
          <w:color w:val="FF0000"/>
          <w:lang w:val="en-ZA"/>
        </w:rPr>
        <w:t>3</w:t>
      </w:r>
      <w:r w:rsidRPr="0086142F">
        <w:rPr>
          <w:rFonts w:asciiTheme="minorHAnsi" w:hAnsiTheme="minorHAnsi" w:cstheme="minorHAnsi"/>
          <w:color w:val="FF0000"/>
          <w:lang w:val="en-ZA"/>
        </w:rPr>
        <w:t>, p.</w:t>
      </w:r>
      <w:r w:rsidR="006B2892" w:rsidRPr="0086142F">
        <w:rPr>
          <w:rFonts w:asciiTheme="minorHAnsi" w:hAnsiTheme="minorHAnsi" w:cstheme="minorHAnsi"/>
          <w:color w:val="FF0000"/>
          <w:lang w:val="en-ZA"/>
        </w:rPr>
        <w:t>521</w:t>
      </w:r>
      <w:r w:rsidRPr="0086142F">
        <w:rPr>
          <w:rFonts w:asciiTheme="minorHAnsi" w:hAnsiTheme="minorHAnsi" w:cstheme="minorHAnsi"/>
          <w:color w:val="FF0000"/>
          <w:lang w:val="en-ZA"/>
        </w:rPr>
        <w:t>)</w:t>
      </w:r>
      <w:r w:rsidR="00BC5DB3" w:rsidRPr="0086142F">
        <w:rPr>
          <w:rFonts w:asciiTheme="minorHAnsi" w:hAnsiTheme="minorHAnsi" w:cstheme="minorHAnsi"/>
          <w:color w:val="FF0000"/>
          <w:lang w:val="en-ZA"/>
        </w:rPr>
        <w:t>.</w:t>
      </w:r>
    </w:p>
    <w:p w:rsidR="00F67929" w:rsidRPr="002165D2" w:rsidRDefault="00F67929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Ecology</w:t>
      </w:r>
    </w:p>
    <w:p w:rsidR="00894F35" w:rsidRPr="002165D2" w:rsidRDefault="00894F35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>The study of plant communities and the relationships between different species of plants is called plant ecology</w:t>
      </w:r>
      <w:r w:rsidR="00C556F3" w:rsidRPr="0086142F">
        <w:rPr>
          <w:rFonts w:asciiTheme="minorHAnsi" w:hAnsiTheme="minorHAnsi" w:cstheme="minorHAnsi"/>
          <w:color w:val="0070C0"/>
          <w:lang w:val="en-ZA"/>
        </w:rPr>
        <w:t xml:space="preserve"> </w:t>
      </w:r>
      <w:sdt>
        <w:sdtPr>
          <w:rPr>
            <w:rFonts w:asciiTheme="minorHAnsi" w:hAnsiTheme="minorHAnsi" w:cstheme="minorHAnsi"/>
            <w:color w:val="0070C0"/>
            <w:lang w:val="en-ZA"/>
          </w:rPr>
          <w:id w:val="-1096629827"/>
          <w:citation/>
        </w:sdtPr>
        <w:sdtEndPr>
          <w:rPr>
            <w:color w:val="auto"/>
          </w:rPr>
        </w:sdtEndPr>
        <w:sdtContent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begin"/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instrText xml:space="preserve">CITATION Nor84 \p 7 \l 7177 </w:instrText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separate"/>
          </w:r>
          <w:r w:rsidR="006B2892" w:rsidRPr="0086142F">
            <w:rPr>
              <w:rFonts w:asciiTheme="minorHAnsi" w:hAnsiTheme="minorHAnsi" w:cstheme="minorHAnsi"/>
              <w:noProof/>
              <w:color w:val="0070C0"/>
              <w:lang w:val="en-ZA"/>
            </w:rPr>
            <w:t>(Northington &amp; Goodin, 1984, p. 7)</w:t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end"/>
          </w:r>
        </w:sdtContent>
      </w:sdt>
      <w:r w:rsidR="00BC5DB3" w:rsidRPr="002165D2">
        <w:rPr>
          <w:rFonts w:asciiTheme="minorHAnsi" w:hAnsiTheme="minorHAnsi" w:cstheme="minorHAnsi"/>
          <w:lang w:val="en-ZA"/>
        </w:rPr>
        <w:t>.</w:t>
      </w:r>
    </w:p>
    <w:p w:rsidR="00F67929" w:rsidRPr="002165D2" w:rsidRDefault="00F67929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Forestry</w:t>
      </w:r>
    </w:p>
    <w:p w:rsidR="00BC5DB3" w:rsidRPr="002165D2" w:rsidRDefault="00894F35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 xml:space="preserve">Botanical principles are used to insure that the productivity of forests are </w:t>
      </w:r>
      <w:bookmarkStart w:id="0" w:name="_GoBack"/>
      <w:bookmarkEnd w:id="0"/>
      <w:r w:rsidRPr="002165D2">
        <w:rPr>
          <w:rFonts w:asciiTheme="minorHAnsi" w:hAnsiTheme="minorHAnsi" w:cstheme="minorHAnsi"/>
          <w:lang w:val="en-ZA"/>
        </w:rPr>
        <w:t>maintained</w:t>
      </w:r>
      <w:r w:rsidR="00C556F3" w:rsidRPr="002165D2">
        <w:rPr>
          <w:rFonts w:asciiTheme="minorHAnsi" w:hAnsiTheme="minorHAnsi" w:cstheme="minorHAnsi"/>
          <w:lang w:val="en-ZA"/>
        </w:rPr>
        <w:t xml:space="preserve"> </w:t>
      </w:r>
      <w:r w:rsidR="00C556F3" w:rsidRPr="0086142F">
        <w:rPr>
          <w:rFonts w:asciiTheme="minorHAnsi" w:hAnsiTheme="minorHAnsi" w:cstheme="minorHAnsi"/>
          <w:color w:val="FF0000"/>
          <w:lang w:val="en-ZA"/>
        </w:rPr>
        <w:t>(</w:t>
      </w:r>
      <w:r w:rsidR="002E3DCE" w:rsidRPr="0086142F">
        <w:rPr>
          <w:rFonts w:asciiTheme="minorHAnsi" w:hAnsiTheme="minorHAnsi" w:cstheme="minorHAnsi"/>
          <w:color w:val="FF0000"/>
          <w:lang w:val="en-ZA"/>
        </w:rPr>
        <w:t xml:space="preserve">Source </w:t>
      </w:r>
      <w:r w:rsidR="006B2892" w:rsidRPr="0086142F">
        <w:rPr>
          <w:rFonts w:asciiTheme="minorHAnsi" w:hAnsiTheme="minorHAnsi" w:cstheme="minorHAnsi"/>
          <w:color w:val="FF0000"/>
          <w:lang w:val="en-ZA"/>
        </w:rPr>
        <w:t>1</w:t>
      </w:r>
      <w:r w:rsidR="00C556F3" w:rsidRPr="0086142F">
        <w:rPr>
          <w:rFonts w:asciiTheme="minorHAnsi" w:hAnsiTheme="minorHAnsi" w:cstheme="minorHAnsi"/>
          <w:color w:val="FF0000"/>
          <w:lang w:val="en-ZA"/>
        </w:rPr>
        <w:t>, p.</w:t>
      </w:r>
      <w:r w:rsidR="006B2892" w:rsidRPr="0086142F">
        <w:rPr>
          <w:rFonts w:asciiTheme="minorHAnsi" w:hAnsiTheme="minorHAnsi" w:cstheme="minorHAnsi"/>
          <w:color w:val="FF0000"/>
          <w:lang w:val="en-ZA"/>
        </w:rPr>
        <w:t>26</w:t>
      </w:r>
      <w:r w:rsidR="00C556F3" w:rsidRPr="0086142F">
        <w:rPr>
          <w:rFonts w:asciiTheme="minorHAnsi" w:hAnsiTheme="minorHAnsi" w:cstheme="minorHAnsi"/>
          <w:color w:val="FF0000"/>
          <w:lang w:val="en-ZA"/>
        </w:rPr>
        <w:t>)</w:t>
      </w:r>
      <w:r w:rsidR="00BC5DB3" w:rsidRPr="0086142F">
        <w:rPr>
          <w:rFonts w:asciiTheme="minorHAnsi" w:hAnsiTheme="minorHAnsi" w:cstheme="minorHAnsi"/>
          <w:color w:val="FF0000"/>
          <w:lang w:val="en-ZA"/>
        </w:rPr>
        <w:t>.</w:t>
      </w:r>
    </w:p>
    <w:p w:rsidR="00894F35" w:rsidRPr="002165D2" w:rsidRDefault="00894F35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Phycology</w:t>
      </w:r>
    </w:p>
    <w:p w:rsidR="00894F35" w:rsidRPr="002165D2" w:rsidRDefault="00AF224C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 xml:space="preserve">Phycology </w:t>
      </w:r>
      <w:r w:rsidR="00894F35" w:rsidRPr="002165D2">
        <w:rPr>
          <w:rFonts w:asciiTheme="minorHAnsi" w:hAnsiTheme="minorHAnsi" w:cstheme="minorHAnsi"/>
          <w:lang w:val="en-ZA"/>
        </w:rPr>
        <w:t>is the study of algae that live</w:t>
      </w:r>
      <w:r w:rsidRPr="002165D2">
        <w:rPr>
          <w:rFonts w:asciiTheme="minorHAnsi" w:hAnsiTheme="minorHAnsi" w:cstheme="minorHAnsi"/>
          <w:lang w:val="en-ZA"/>
        </w:rPr>
        <w:t xml:space="preserve"> in </w:t>
      </w:r>
      <w:r w:rsidR="00894F35" w:rsidRPr="002165D2">
        <w:rPr>
          <w:rFonts w:asciiTheme="minorHAnsi" w:hAnsiTheme="minorHAnsi" w:cstheme="minorHAnsi"/>
          <w:lang w:val="en-ZA"/>
        </w:rPr>
        <w:t xml:space="preserve">lakes, streams and </w:t>
      </w:r>
      <w:r w:rsidRPr="0086142F">
        <w:rPr>
          <w:rFonts w:asciiTheme="minorHAnsi" w:hAnsiTheme="minorHAnsi" w:cstheme="minorHAnsi"/>
          <w:color w:val="FF0000"/>
          <w:lang w:val="en-ZA"/>
        </w:rPr>
        <w:t xml:space="preserve">oceans </w:t>
      </w:r>
      <w:r w:rsidR="00C556F3" w:rsidRPr="0086142F">
        <w:rPr>
          <w:rFonts w:asciiTheme="minorHAnsi" w:hAnsiTheme="minorHAnsi" w:cstheme="minorHAnsi"/>
          <w:color w:val="FF0000"/>
          <w:lang w:val="en-ZA"/>
        </w:rPr>
        <w:t>(</w:t>
      </w:r>
      <w:r w:rsidR="002E3DCE" w:rsidRPr="0086142F">
        <w:rPr>
          <w:rFonts w:asciiTheme="minorHAnsi" w:hAnsiTheme="minorHAnsi" w:cstheme="minorHAnsi"/>
          <w:color w:val="FF0000"/>
          <w:lang w:val="en-ZA"/>
        </w:rPr>
        <w:t>Source 2</w:t>
      </w:r>
      <w:r w:rsidR="00C556F3" w:rsidRPr="0086142F">
        <w:rPr>
          <w:rFonts w:asciiTheme="minorHAnsi" w:hAnsiTheme="minorHAnsi" w:cstheme="minorHAnsi"/>
          <w:color w:val="FF0000"/>
          <w:lang w:val="en-ZA"/>
        </w:rPr>
        <w:t>, p.</w:t>
      </w:r>
      <w:r w:rsidR="006B2892" w:rsidRPr="0086142F">
        <w:rPr>
          <w:rFonts w:asciiTheme="minorHAnsi" w:hAnsiTheme="minorHAnsi" w:cstheme="minorHAnsi"/>
          <w:color w:val="FF0000"/>
          <w:lang w:val="en-ZA"/>
        </w:rPr>
        <w:t>16</w:t>
      </w:r>
      <w:r w:rsidR="00C556F3" w:rsidRPr="0086142F">
        <w:rPr>
          <w:rFonts w:asciiTheme="minorHAnsi" w:hAnsiTheme="minorHAnsi" w:cstheme="minorHAnsi"/>
          <w:color w:val="FF0000"/>
          <w:lang w:val="en-ZA"/>
        </w:rPr>
        <w:t>)</w:t>
      </w:r>
      <w:r w:rsidR="00BC5DB3" w:rsidRPr="0086142F">
        <w:rPr>
          <w:rFonts w:asciiTheme="minorHAnsi" w:hAnsiTheme="minorHAnsi" w:cstheme="minorHAnsi"/>
          <w:color w:val="FF0000"/>
          <w:lang w:val="en-ZA"/>
        </w:rPr>
        <w:t>.</w:t>
      </w:r>
    </w:p>
    <w:p w:rsidR="00F67929" w:rsidRPr="002165D2" w:rsidRDefault="00F67929" w:rsidP="002A7A29">
      <w:pPr>
        <w:spacing w:line="360" w:lineRule="auto"/>
        <w:rPr>
          <w:rFonts w:asciiTheme="minorHAnsi" w:hAnsiTheme="minorHAnsi" w:cstheme="minorHAnsi"/>
          <w:b/>
          <w:lang w:val="en-ZA"/>
        </w:rPr>
      </w:pPr>
      <w:r w:rsidRPr="002165D2">
        <w:rPr>
          <w:rFonts w:asciiTheme="minorHAnsi" w:hAnsiTheme="minorHAnsi" w:cstheme="minorHAnsi"/>
          <w:b/>
          <w:lang w:val="en-ZA"/>
        </w:rPr>
        <w:t>Mycology</w:t>
      </w:r>
    </w:p>
    <w:p w:rsidR="00F67929" w:rsidRPr="002165D2" w:rsidRDefault="00894F35" w:rsidP="002A7A29">
      <w:pPr>
        <w:spacing w:line="360" w:lineRule="auto"/>
        <w:rPr>
          <w:rFonts w:asciiTheme="minorHAnsi" w:hAnsiTheme="minorHAnsi" w:cstheme="minorHAnsi"/>
          <w:lang w:val="en-ZA"/>
        </w:rPr>
      </w:pPr>
      <w:r w:rsidRPr="002165D2">
        <w:rPr>
          <w:rFonts w:asciiTheme="minorHAnsi" w:hAnsiTheme="minorHAnsi" w:cstheme="minorHAnsi"/>
          <w:lang w:val="en-ZA"/>
        </w:rPr>
        <w:t>Mycology is the study of fungi</w:t>
      </w:r>
      <w:r w:rsidR="00C556F3" w:rsidRPr="002165D2">
        <w:rPr>
          <w:rFonts w:asciiTheme="minorHAnsi" w:hAnsiTheme="minorHAnsi" w:cstheme="minorHAnsi"/>
          <w:lang w:val="en-ZA"/>
        </w:rPr>
        <w:t xml:space="preserve"> </w:t>
      </w:r>
      <w:sdt>
        <w:sdtPr>
          <w:rPr>
            <w:rFonts w:asciiTheme="minorHAnsi" w:hAnsiTheme="minorHAnsi" w:cstheme="minorHAnsi"/>
            <w:color w:val="0070C0"/>
            <w:lang w:val="en-ZA"/>
          </w:rPr>
          <w:id w:val="-952627968"/>
          <w:citation/>
        </w:sdtPr>
        <w:sdtEndPr/>
        <w:sdtContent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begin"/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instrText xml:space="preserve">CITATION Nor84 \p 21 \l 7177 </w:instrText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separate"/>
          </w:r>
          <w:r w:rsidR="006B2892" w:rsidRPr="0086142F">
            <w:rPr>
              <w:rFonts w:asciiTheme="minorHAnsi" w:hAnsiTheme="minorHAnsi" w:cstheme="minorHAnsi"/>
              <w:noProof/>
              <w:color w:val="0070C0"/>
              <w:lang w:val="en-ZA"/>
            </w:rPr>
            <w:t>(Northington &amp; Goodin, 1984, p. 21)</w:t>
          </w:r>
          <w:r w:rsidR="006B2892" w:rsidRPr="0086142F">
            <w:rPr>
              <w:rFonts w:asciiTheme="minorHAnsi" w:hAnsiTheme="minorHAnsi" w:cstheme="minorHAnsi"/>
              <w:color w:val="0070C0"/>
              <w:lang w:val="en-ZA"/>
            </w:rPr>
            <w:fldChar w:fldCharType="end"/>
          </w:r>
        </w:sdtContent>
      </w:sdt>
      <w:r w:rsidR="00BC5DB3" w:rsidRPr="0086142F">
        <w:rPr>
          <w:rFonts w:asciiTheme="minorHAnsi" w:hAnsiTheme="minorHAnsi" w:cstheme="minorHAnsi"/>
          <w:color w:val="0070C0"/>
          <w:lang w:val="en-ZA"/>
        </w:rPr>
        <w:t>.</w:t>
      </w:r>
    </w:p>
    <w:p w:rsidR="002165D2" w:rsidRDefault="002165D2">
      <w:pPr>
        <w:rPr>
          <w:rFonts w:asciiTheme="minorHAnsi" w:hAnsiTheme="minorHAnsi" w:cstheme="minorHAnsi"/>
          <w:b/>
          <w:sz w:val="28"/>
          <w:szCs w:val="28"/>
          <w:lang w:val="en-ZA"/>
        </w:rPr>
      </w:pPr>
      <w:r>
        <w:rPr>
          <w:rFonts w:asciiTheme="minorHAnsi" w:hAnsiTheme="minorHAnsi" w:cstheme="minorHAnsi"/>
          <w:b/>
          <w:sz w:val="28"/>
          <w:szCs w:val="28"/>
          <w:lang w:val="en-ZA"/>
        </w:rPr>
        <w:br w:type="page"/>
      </w:r>
    </w:p>
    <w:p w:rsidR="001C6C07" w:rsidRPr="002165D2" w:rsidRDefault="003C45F8" w:rsidP="00E67EE8">
      <w:pPr>
        <w:spacing w:line="360" w:lineRule="auto"/>
        <w:rPr>
          <w:rFonts w:asciiTheme="minorHAnsi" w:hAnsiTheme="minorHAnsi" w:cstheme="minorHAnsi"/>
          <w:highlight w:val="yellow"/>
          <w:lang w:val="en-ZA"/>
        </w:rPr>
      </w:pPr>
      <w:r>
        <w:rPr>
          <w:rFonts w:asciiTheme="minorHAnsi" w:hAnsiTheme="minorHAnsi" w:cstheme="minorHAnsi"/>
          <w:b/>
          <w:sz w:val="28"/>
          <w:szCs w:val="28"/>
          <w:highlight w:val="yellow"/>
          <w:lang w:val="en-ZA"/>
        </w:rPr>
        <w:lastRenderedPageBreak/>
        <w:t>Bibliography</w:t>
      </w:r>
    </w:p>
    <w:p w:rsidR="002E3DCE" w:rsidRPr="002165D2" w:rsidRDefault="002E3DCE" w:rsidP="00E67EE8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highlight w:val="yellow"/>
          <w:lang w:val="en-ZA"/>
        </w:rPr>
      </w:pPr>
      <w:r w:rsidRPr="002165D2">
        <w:rPr>
          <w:rFonts w:asciiTheme="minorHAnsi" w:hAnsiTheme="minorHAnsi" w:cstheme="minorHAnsi"/>
          <w:highlight w:val="yellow"/>
          <w:lang w:val="en-ZA"/>
        </w:rPr>
        <w:t xml:space="preserve">Northen, H.T. 1953. Introductory Plant Science. Ronald Press. </w:t>
      </w:r>
      <w:smartTag w:uri="urn:schemas-microsoft-com:office:smarttags" w:element="State">
        <w:smartTag w:uri="urn:schemas-microsoft-com:office:smarttags" w:element="place">
          <w:r w:rsidRPr="002165D2">
            <w:rPr>
              <w:rFonts w:asciiTheme="minorHAnsi" w:hAnsiTheme="minorHAnsi" w:cstheme="minorHAnsi"/>
              <w:highlight w:val="yellow"/>
              <w:lang w:val="en-ZA"/>
            </w:rPr>
            <w:t>New York</w:t>
          </w:r>
        </w:smartTag>
      </w:smartTag>
      <w:r w:rsidRPr="002165D2">
        <w:rPr>
          <w:rFonts w:asciiTheme="minorHAnsi" w:hAnsiTheme="minorHAnsi" w:cstheme="minorHAnsi"/>
          <w:highlight w:val="yellow"/>
          <w:lang w:val="en-ZA"/>
        </w:rPr>
        <w:t>.</w:t>
      </w:r>
    </w:p>
    <w:p w:rsidR="002E3DCE" w:rsidRPr="002165D2" w:rsidRDefault="005B484E" w:rsidP="00E67EE8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highlight w:val="yellow"/>
          <w:lang w:val="en-ZA"/>
        </w:rPr>
      </w:pPr>
      <w:r>
        <w:rPr>
          <w:rFonts w:asciiTheme="minorHAnsi" w:hAnsiTheme="minorHAnsi" w:cstheme="minorHAnsi"/>
          <w:highlight w:val="yellow"/>
          <w:lang w:val="en-ZA"/>
        </w:rPr>
        <w:t>W</w:t>
      </w:r>
      <w:r w:rsidR="002E3DCE" w:rsidRPr="002165D2">
        <w:rPr>
          <w:rFonts w:asciiTheme="minorHAnsi" w:hAnsiTheme="minorHAnsi" w:cstheme="minorHAnsi"/>
          <w:highlight w:val="yellow"/>
          <w:lang w:val="en-ZA"/>
        </w:rPr>
        <w:t>orthington, D.K. &amp; Goodin, J.R. 1984. The Botanical World. Times Mirror/Mosby.</w:t>
      </w:r>
      <w:r w:rsidR="002E3DCE" w:rsidRPr="002165D2">
        <w:rPr>
          <w:rFonts w:asciiTheme="minorHAnsi" w:hAnsiTheme="minorHAnsi" w:cstheme="minorHAnsi"/>
          <w:highlight w:val="yellow"/>
          <w:lang w:val="en-ZA"/>
        </w:rPr>
        <w:br/>
      </w:r>
      <w:smartTag w:uri="urn:schemas-microsoft-com:office:smarttags" w:element="City">
        <w:smartTag w:uri="urn:schemas-microsoft-com:office:smarttags" w:element="place">
          <w:r w:rsidR="002E3DCE" w:rsidRPr="002165D2">
            <w:rPr>
              <w:rFonts w:asciiTheme="minorHAnsi" w:hAnsiTheme="minorHAnsi" w:cstheme="minorHAnsi"/>
              <w:highlight w:val="yellow"/>
              <w:lang w:val="en-ZA"/>
            </w:rPr>
            <w:t>St. Louis</w:t>
          </w:r>
        </w:smartTag>
      </w:smartTag>
      <w:r w:rsidR="002E3DCE" w:rsidRPr="002165D2">
        <w:rPr>
          <w:rFonts w:asciiTheme="minorHAnsi" w:hAnsiTheme="minorHAnsi" w:cstheme="minorHAnsi"/>
          <w:highlight w:val="yellow"/>
          <w:lang w:val="en-ZA"/>
        </w:rPr>
        <w:t>.</w:t>
      </w:r>
    </w:p>
    <w:p w:rsidR="002E3DCE" w:rsidRDefault="002E3DCE" w:rsidP="00E67EE8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highlight w:val="yellow"/>
          <w:lang w:val="en-ZA"/>
        </w:rPr>
      </w:pPr>
      <w:r w:rsidRPr="002165D2">
        <w:rPr>
          <w:rFonts w:asciiTheme="minorHAnsi" w:hAnsiTheme="minorHAnsi" w:cstheme="minorHAnsi"/>
          <w:highlight w:val="yellow"/>
          <w:lang w:val="en-ZA"/>
        </w:rPr>
        <w:t>Weier, T.E.; Stocking, C.R. &amp; Barbour, M.G. 1974. Botany – An Introduction to Plant Biology. 5</w:t>
      </w:r>
      <w:r w:rsidRPr="002165D2">
        <w:rPr>
          <w:rFonts w:asciiTheme="minorHAnsi" w:hAnsiTheme="minorHAnsi" w:cstheme="minorHAnsi"/>
          <w:highlight w:val="yellow"/>
          <w:vertAlign w:val="superscript"/>
          <w:lang w:val="en-ZA"/>
        </w:rPr>
        <w:t>th</w:t>
      </w:r>
      <w:r w:rsidRPr="002165D2">
        <w:rPr>
          <w:rFonts w:asciiTheme="minorHAnsi" w:hAnsiTheme="minorHAnsi" w:cstheme="minorHAnsi"/>
          <w:highlight w:val="yellow"/>
          <w:lang w:val="en-ZA"/>
        </w:rPr>
        <w:t xml:space="preserve"> Edition. John Wiley &amp; Sons. </w:t>
      </w:r>
      <w:smartTag w:uri="urn:schemas-microsoft-com:office:smarttags" w:element="State">
        <w:smartTag w:uri="urn:schemas-microsoft-com:office:smarttags" w:element="place">
          <w:r w:rsidRPr="002165D2">
            <w:rPr>
              <w:rFonts w:asciiTheme="minorHAnsi" w:hAnsiTheme="minorHAnsi" w:cstheme="minorHAnsi"/>
              <w:highlight w:val="yellow"/>
              <w:lang w:val="en-ZA"/>
            </w:rPr>
            <w:t>New York</w:t>
          </w:r>
        </w:smartTag>
      </w:smartTag>
      <w:r w:rsidRPr="002165D2">
        <w:rPr>
          <w:rFonts w:asciiTheme="minorHAnsi" w:hAnsiTheme="minorHAnsi" w:cstheme="minorHAnsi"/>
          <w:highlight w:val="yellow"/>
          <w:lang w:val="en-ZA"/>
        </w:rPr>
        <w:t>.</w:t>
      </w:r>
    </w:p>
    <w:p w:rsidR="006B2892" w:rsidRDefault="006B2892" w:rsidP="006B2892">
      <w:pPr>
        <w:spacing w:line="360" w:lineRule="auto"/>
        <w:rPr>
          <w:rFonts w:asciiTheme="minorHAnsi" w:hAnsiTheme="minorHAnsi" w:cstheme="minorHAnsi"/>
          <w:lang w:val="en-ZA"/>
        </w:rPr>
      </w:pPr>
    </w:p>
    <w:p w:rsidR="006B2892" w:rsidRPr="006B2892" w:rsidRDefault="006B2892" w:rsidP="006B2892">
      <w:pPr>
        <w:spacing w:line="360" w:lineRule="auto"/>
        <w:rPr>
          <w:rFonts w:asciiTheme="minorHAnsi" w:hAnsiTheme="minorHAnsi" w:cstheme="minorHAnsi"/>
          <w:lang w:val="en-ZA"/>
        </w:rPr>
      </w:pPr>
    </w:p>
    <w:sectPr w:rsidR="006B2892" w:rsidRPr="006B2892" w:rsidSect="00B94EC3">
      <w:footerReference w:type="even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22" w:rsidRDefault="00237C22">
      <w:r>
        <w:separator/>
      </w:r>
    </w:p>
  </w:endnote>
  <w:endnote w:type="continuationSeparator" w:id="0">
    <w:p w:rsidR="00237C22" w:rsidRDefault="0023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78" w:rsidRDefault="00630B78" w:rsidP="00A066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0B78" w:rsidRDefault="00630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78" w:rsidRDefault="00630B78" w:rsidP="00A066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45F8">
      <w:rPr>
        <w:rStyle w:val="PageNumber"/>
        <w:noProof/>
      </w:rPr>
      <w:t>2</w:t>
    </w:r>
    <w:r>
      <w:rPr>
        <w:rStyle w:val="PageNumber"/>
      </w:rPr>
      <w:fldChar w:fldCharType="end"/>
    </w:r>
  </w:p>
  <w:p w:rsidR="00630B78" w:rsidRDefault="00630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22" w:rsidRDefault="00237C22">
      <w:r>
        <w:separator/>
      </w:r>
    </w:p>
  </w:footnote>
  <w:footnote w:type="continuationSeparator" w:id="0">
    <w:p w:rsidR="00237C22" w:rsidRDefault="00237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839D6"/>
    <w:multiLevelType w:val="hybridMultilevel"/>
    <w:tmpl w:val="FD22CBA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5526CEC"/>
    <w:multiLevelType w:val="hybridMultilevel"/>
    <w:tmpl w:val="CF34AA8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47BFE"/>
    <w:multiLevelType w:val="multilevel"/>
    <w:tmpl w:val="CF34AA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30558"/>
    <w:multiLevelType w:val="hybridMultilevel"/>
    <w:tmpl w:val="3DE010C8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49"/>
    <w:rsid w:val="000104B4"/>
    <w:rsid w:val="0003726D"/>
    <w:rsid w:val="00070484"/>
    <w:rsid w:val="00077DC5"/>
    <w:rsid w:val="000F7823"/>
    <w:rsid w:val="00130F50"/>
    <w:rsid w:val="001761CB"/>
    <w:rsid w:val="00191EE0"/>
    <w:rsid w:val="001A46D0"/>
    <w:rsid w:val="001B457E"/>
    <w:rsid w:val="001C6C07"/>
    <w:rsid w:val="001D25E2"/>
    <w:rsid w:val="001D42B4"/>
    <w:rsid w:val="001E5793"/>
    <w:rsid w:val="001F6039"/>
    <w:rsid w:val="00201771"/>
    <w:rsid w:val="002165D2"/>
    <w:rsid w:val="00231B61"/>
    <w:rsid w:val="00234F1A"/>
    <w:rsid w:val="00237C22"/>
    <w:rsid w:val="00281E1C"/>
    <w:rsid w:val="0029153D"/>
    <w:rsid w:val="002A7A29"/>
    <w:rsid w:val="002E3DCE"/>
    <w:rsid w:val="00304841"/>
    <w:rsid w:val="00320AD3"/>
    <w:rsid w:val="0035478B"/>
    <w:rsid w:val="003875C4"/>
    <w:rsid w:val="003C45F8"/>
    <w:rsid w:val="003E4B91"/>
    <w:rsid w:val="003F3019"/>
    <w:rsid w:val="004176C0"/>
    <w:rsid w:val="004764E1"/>
    <w:rsid w:val="004869F7"/>
    <w:rsid w:val="004A1A28"/>
    <w:rsid w:val="004A1FBA"/>
    <w:rsid w:val="00592432"/>
    <w:rsid w:val="00597840"/>
    <w:rsid w:val="005B484E"/>
    <w:rsid w:val="005E1B49"/>
    <w:rsid w:val="006242B4"/>
    <w:rsid w:val="00630B78"/>
    <w:rsid w:val="006507C0"/>
    <w:rsid w:val="00670906"/>
    <w:rsid w:val="0067144E"/>
    <w:rsid w:val="006B0CCF"/>
    <w:rsid w:val="006B2892"/>
    <w:rsid w:val="0076013F"/>
    <w:rsid w:val="007848C6"/>
    <w:rsid w:val="00807A2E"/>
    <w:rsid w:val="00857811"/>
    <w:rsid w:val="0086142F"/>
    <w:rsid w:val="00873051"/>
    <w:rsid w:val="008833E5"/>
    <w:rsid w:val="00891A36"/>
    <w:rsid w:val="00894F35"/>
    <w:rsid w:val="008F3182"/>
    <w:rsid w:val="0090355F"/>
    <w:rsid w:val="0093356A"/>
    <w:rsid w:val="00950C84"/>
    <w:rsid w:val="00972173"/>
    <w:rsid w:val="00993E2A"/>
    <w:rsid w:val="009A3A2C"/>
    <w:rsid w:val="009D1789"/>
    <w:rsid w:val="00A057C1"/>
    <w:rsid w:val="00A066D1"/>
    <w:rsid w:val="00A51866"/>
    <w:rsid w:val="00AF224C"/>
    <w:rsid w:val="00AF2E36"/>
    <w:rsid w:val="00B00D64"/>
    <w:rsid w:val="00B51424"/>
    <w:rsid w:val="00B94EC3"/>
    <w:rsid w:val="00BC5DB3"/>
    <w:rsid w:val="00BE5941"/>
    <w:rsid w:val="00C33BC3"/>
    <w:rsid w:val="00C556F3"/>
    <w:rsid w:val="00C57879"/>
    <w:rsid w:val="00CC43FD"/>
    <w:rsid w:val="00CD6A05"/>
    <w:rsid w:val="00D126FC"/>
    <w:rsid w:val="00D23062"/>
    <w:rsid w:val="00D4287C"/>
    <w:rsid w:val="00D9137E"/>
    <w:rsid w:val="00DB3EE0"/>
    <w:rsid w:val="00DC05D9"/>
    <w:rsid w:val="00DC6D49"/>
    <w:rsid w:val="00DF35AA"/>
    <w:rsid w:val="00E0511C"/>
    <w:rsid w:val="00E23A3D"/>
    <w:rsid w:val="00E341CC"/>
    <w:rsid w:val="00E67EE8"/>
    <w:rsid w:val="00ED602B"/>
    <w:rsid w:val="00F20A0E"/>
    <w:rsid w:val="00F67929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20C645B8"/>
  <w15:docId w15:val="{8A82C7F0-BF49-4E5C-8A83-94C00CF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F6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993E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3E2A"/>
  </w:style>
  <w:style w:type="paragraph" w:styleId="BalloonText">
    <w:name w:val="Balloon Text"/>
    <w:basedOn w:val="Normal"/>
    <w:link w:val="BalloonTextChar"/>
    <w:uiPriority w:val="99"/>
    <w:semiHidden/>
    <w:unhideWhenUsed/>
    <w:rsid w:val="006B28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892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>
  <b:Source>
    <b:Tag>Nor84</b:Tag>
    <b:SourceType>Book</b:SourceType>
    <b:Guid>{4314FB32-7C61-4810-8612-D99A1255C5D5}</b:Guid>
    <b:Author>
      <b:Author>
        <b:NameList>
          <b:Person>
            <b:Last>Northington</b:Last>
            <b:First>D.K.</b:First>
          </b:Person>
          <b:Person>
            <b:Last>Goodin</b:Last>
            <b:First>J.R.</b:First>
          </b:Person>
        </b:NameList>
      </b:Author>
    </b:Author>
    <b:Title>The Botanical World</b:Title>
    <b:Year>1984</b:Year>
    <b:City>St. Louis</b:City>
    <b:Publisher>Times Mirror/Mosby</b:Publisher>
    <b:RefOrder>1</b:RefOrder>
  </b:Source>
  <b:Source>
    <b:Tag>Nor53</b:Tag>
    <b:SourceType>Book</b:SourceType>
    <b:Guid>{1943D0C0-9311-4D9F-96E3-131E5F24B0B3}</b:Guid>
    <b:Author>
      <b:Author>
        <b:NameList>
          <b:Person>
            <b:Last>Northen</b:Last>
            <b:First>H.T.</b:First>
          </b:Person>
        </b:NameList>
      </b:Author>
    </b:Author>
    <b:Title>Introductory Plant Science</b:Title>
    <b:Year>1953</b:Year>
    <b:City>New York</b:City>
    <b:Publisher>Ronald Press</b:Publisher>
    <b:RefOrder>2</b:RefOrder>
  </b:Source>
</b:Sources>
</file>

<file path=customXml/itemProps1.xml><?xml version="1.0" encoding="utf-8"?>
<ds:datastoreItem xmlns:ds="http://schemas.openxmlformats.org/officeDocument/2006/customXml" ds:itemID="{18F65FE4-E6A6-4549-B204-1A23117A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Sandra Jacobs</cp:lastModifiedBy>
  <cp:revision>3</cp:revision>
  <cp:lastPrinted>2011-02-10T19:38:00Z</cp:lastPrinted>
  <dcterms:created xsi:type="dcterms:W3CDTF">2017-09-27T12:58:00Z</dcterms:created>
  <dcterms:modified xsi:type="dcterms:W3CDTF">2017-09-27T13:29:00Z</dcterms:modified>
</cp:coreProperties>
</file>