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AC8" w:rsidRPr="00BC0AC8" w:rsidRDefault="00BC0AC8" w:rsidP="00BC0AC8">
      <w:pPr>
        <w:pStyle w:val="PlainText"/>
        <w:rPr>
          <w:rFonts w:asciiTheme="minorHAnsi" w:hAnsiTheme="minorHAnsi" w:cs="Courier New"/>
          <w:b/>
          <w:sz w:val="32"/>
          <w:szCs w:val="24"/>
        </w:rPr>
      </w:pPr>
      <w:r w:rsidRPr="00BC0AC8">
        <w:rPr>
          <w:rFonts w:asciiTheme="minorHAnsi" w:hAnsiTheme="minorHAnsi" w:cs="Courier New"/>
          <w:b/>
          <w:sz w:val="32"/>
          <w:szCs w:val="24"/>
        </w:rPr>
        <w:t>PARTINGS</w:t>
      </w: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  <w:r w:rsidRPr="00BC0AC8">
        <w:rPr>
          <w:rFonts w:asciiTheme="minorHAnsi" w:hAnsiTheme="minorHAnsi" w:cs="Courier New"/>
          <w:sz w:val="32"/>
          <w:szCs w:val="24"/>
        </w:rPr>
        <w:t>Your sharpest twang shall not outsing</w:t>
      </w: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  <w:r w:rsidRPr="00BC0AC8">
        <w:rPr>
          <w:rFonts w:asciiTheme="minorHAnsi" w:hAnsiTheme="minorHAnsi" w:cs="Courier New"/>
          <w:sz w:val="32"/>
          <w:szCs w:val="24"/>
        </w:rPr>
        <w:t>The unsuspecting pitch of birds:</w:t>
      </w: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  <w:r w:rsidRPr="00BC0AC8">
        <w:rPr>
          <w:rFonts w:asciiTheme="minorHAnsi" w:hAnsiTheme="minorHAnsi" w:cs="Courier New"/>
          <w:sz w:val="32"/>
          <w:szCs w:val="24"/>
        </w:rPr>
        <w:t>Deliver her from shades of night,</w:t>
      </w: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  <w:r w:rsidRPr="00BC0AC8">
        <w:rPr>
          <w:rFonts w:asciiTheme="minorHAnsi" w:hAnsiTheme="minorHAnsi" w:cs="Courier New"/>
          <w:sz w:val="32"/>
          <w:szCs w:val="24"/>
        </w:rPr>
        <w:t>Protect her from the waking light!</w:t>
      </w: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  <w:r w:rsidRPr="00BC0AC8">
        <w:rPr>
          <w:rFonts w:asciiTheme="minorHAnsi" w:hAnsiTheme="minorHAnsi" w:cs="Courier New"/>
          <w:sz w:val="32"/>
          <w:szCs w:val="24"/>
        </w:rPr>
        <w:t>Yet who shall quail before the snake</w:t>
      </w: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  <w:r w:rsidRPr="00BC0AC8">
        <w:rPr>
          <w:rFonts w:asciiTheme="minorHAnsi" w:hAnsiTheme="minorHAnsi" w:cs="Courier New"/>
          <w:sz w:val="32"/>
          <w:szCs w:val="24"/>
        </w:rPr>
        <w:t>Which coiling on the midday path</w:t>
      </w: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  <w:r w:rsidRPr="00BC0AC8">
        <w:rPr>
          <w:rFonts w:asciiTheme="minorHAnsi" w:hAnsiTheme="minorHAnsi" w:cs="Courier New"/>
          <w:sz w:val="32"/>
          <w:szCs w:val="24"/>
        </w:rPr>
        <w:t>Itself will cease, beneath the reaping moon</w:t>
      </w: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  <w:r w:rsidRPr="00BC0AC8">
        <w:rPr>
          <w:rFonts w:asciiTheme="minorHAnsi" w:hAnsiTheme="minorHAnsi" w:cs="Courier New"/>
          <w:sz w:val="32"/>
          <w:szCs w:val="24"/>
        </w:rPr>
        <w:t>Will yield to scythings by and by?</w:t>
      </w: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  <w:r w:rsidRPr="00BC0AC8">
        <w:rPr>
          <w:rFonts w:asciiTheme="minorHAnsi" w:hAnsiTheme="minorHAnsi" w:cs="Courier New"/>
          <w:sz w:val="32"/>
          <w:szCs w:val="24"/>
        </w:rPr>
        <w:t>And who shall hold the tiny rain</w:t>
      </w: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  <w:r w:rsidRPr="00BC0AC8">
        <w:rPr>
          <w:rFonts w:asciiTheme="minorHAnsi" w:hAnsiTheme="minorHAnsi" w:cs="Courier New"/>
          <w:sz w:val="32"/>
          <w:szCs w:val="24"/>
        </w:rPr>
        <w:t>Or compass round the nimble breeze?</w:t>
      </w:r>
    </w:p>
    <w:p w:rsidR="00BC0AC8" w:rsidRPr="00BC0AC8" w:rsidRDefault="00BC0AC8" w:rsidP="00BC0AC8">
      <w:pPr>
        <w:pStyle w:val="PlainText"/>
        <w:rPr>
          <w:rFonts w:asciiTheme="minorHAnsi" w:hAnsiTheme="minorHAnsi" w:cs="Courier New"/>
          <w:sz w:val="32"/>
          <w:szCs w:val="24"/>
        </w:rPr>
      </w:pPr>
      <w:r w:rsidRPr="00BC0AC8">
        <w:rPr>
          <w:rFonts w:asciiTheme="minorHAnsi" w:hAnsiTheme="minorHAnsi" w:cs="Courier New"/>
          <w:sz w:val="32"/>
          <w:szCs w:val="24"/>
        </w:rPr>
        <w:t>The rivers freeze and none may seize</w:t>
      </w:r>
    </w:p>
    <w:p w:rsidR="00BC0AC8" w:rsidRPr="00BC0AC8" w:rsidRDefault="00BC0AC8" w:rsidP="007B5200">
      <w:pPr>
        <w:pStyle w:val="PlainText"/>
        <w:spacing w:after="840"/>
        <w:rPr>
          <w:rFonts w:asciiTheme="minorHAnsi" w:hAnsiTheme="minorHAnsi" w:cs="Courier New"/>
          <w:sz w:val="32"/>
          <w:szCs w:val="24"/>
        </w:rPr>
      </w:pPr>
      <w:r w:rsidRPr="00BC0AC8">
        <w:rPr>
          <w:rFonts w:asciiTheme="minorHAnsi" w:hAnsiTheme="minorHAnsi" w:cs="Courier New"/>
          <w:sz w:val="32"/>
          <w:szCs w:val="24"/>
        </w:rPr>
        <w:t>The darting fish unseen, be</w:t>
      </w:r>
      <w:bookmarkStart w:id="0" w:name="_GoBack"/>
      <w:bookmarkEnd w:id="0"/>
      <w:r w:rsidRPr="00BC0AC8">
        <w:rPr>
          <w:rFonts w:asciiTheme="minorHAnsi" w:hAnsiTheme="minorHAnsi" w:cs="Courier New"/>
          <w:sz w:val="32"/>
          <w:szCs w:val="24"/>
        </w:rPr>
        <w:t>low.</w:t>
      </w:r>
    </w:p>
    <w:p w:rsidR="00D73525" w:rsidRPr="00BC0AC8" w:rsidRDefault="007B5200" w:rsidP="00BC0AC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71068" cy="3053301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sh-1656504_64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0815" cy="308311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D73525" w:rsidRPr="00BC0AC8" w:rsidSect="00BC0AC8">
      <w:pgSz w:w="11906" w:h="16838"/>
      <w:pgMar w:top="1440" w:right="2880" w:bottom="1440" w:left="2880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C8"/>
    <w:rsid w:val="00024AD4"/>
    <w:rsid w:val="00063A4F"/>
    <w:rsid w:val="000B0E34"/>
    <w:rsid w:val="000E64CD"/>
    <w:rsid w:val="00106F42"/>
    <w:rsid w:val="001A1A94"/>
    <w:rsid w:val="002724F7"/>
    <w:rsid w:val="00396D8B"/>
    <w:rsid w:val="003E45D9"/>
    <w:rsid w:val="0045194E"/>
    <w:rsid w:val="00460DB2"/>
    <w:rsid w:val="004620EF"/>
    <w:rsid w:val="00496E05"/>
    <w:rsid w:val="005E3169"/>
    <w:rsid w:val="00605032"/>
    <w:rsid w:val="006C2B70"/>
    <w:rsid w:val="00726EAE"/>
    <w:rsid w:val="00734E0A"/>
    <w:rsid w:val="00791F94"/>
    <w:rsid w:val="007A0A8C"/>
    <w:rsid w:val="007B5200"/>
    <w:rsid w:val="009364DB"/>
    <w:rsid w:val="00992048"/>
    <w:rsid w:val="00A125B0"/>
    <w:rsid w:val="00A4429D"/>
    <w:rsid w:val="00AE4155"/>
    <w:rsid w:val="00AE6379"/>
    <w:rsid w:val="00B14E74"/>
    <w:rsid w:val="00B32D9D"/>
    <w:rsid w:val="00BC0AC8"/>
    <w:rsid w:val="00C56F9C"/>
    <w:rsid w:val="00CE39B6"/>
    <w:rsid w:val="00D37D89"/>
    <w:rsid w:val="00D94C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A3B281-34C2-4E90-881F-6C23E8EB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C0AC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C0AC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2019-11-21T11:45:00Z</dcterms:created>
  <dcterms:modified xsi:type="dcterms:W3CDTF">2019-11-21T11:55:00Z</dcterms:modified>
</cp:coreProperties>
</file>